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E2" w:rsidRPr="00151EE2" w:rsidRDefault="00151EE2" w:rsidP="00DB1138">
      <w:pPr>
        <w:spacing w:before="60" w:after="0" w:line="240" w:lineRule="auto"/>
        <w:jc w:val="center"/>
        <w:rPr>
          <w:b/>
          <w:sz w:val="40"/>
          <w:szCs w:val="28"/>
        </w:rPr>
      </w:pPr>
      <w:bookmarkStart w:id="0" w:name="_GoBack"/>
      <w:bookmarkEnd w:id="0"/>
    </w:p>
    <w:p w:rsidR="007F5B9D" w:rsidRPr="00151EE2" w:rsidRDefault="00406145" w:rsidP="00DB1138">
      <w:pPr>
        <w:spacing w:before="60" w:after="0" w:line="240" w:lineRule="auto"/>
        <w:jc w:val="center"/>
        <w:rPr>
          <w:b/>
          <w:sz w:val="68"/>
          <w:szCs w:val="28"/>
        </w:rPr>
      </w:pPr>
      <w:r w:rsidRPr="00151EE2">
        <w:rPr>
          <w:b/>
          <w:sz w:val="68"/>
          <w:szCs w:val="28"/>
        </w:rPr>
        <w:t xml:space="preserve">DANH MỤC </w:t>
      </w:r>
    </w:p>
    <w:p w:rsidR="00151EE2" w:rsidRDefault="00406145" w:rsidP="00DB1138">
      <w:pPr>
        <w:spacing w:before="60" w:after="0" w:line="240" w:lineRule="auto"/>
        <w:jc w:val="center"/>
        <w:rPr>
          <w:b/>
          <w:sz w:val="38"/>
          <w:szCs w:val="28"/>
        </w:rPr>
      </w:pPr>
      <w:r w:rsidRPr="007F5B9D">
        <w:rPr>
          <w:b/>
          <w:sz w:val="38"/>
          <w:szCs w:val="28"/>
        </w:rPr>
        <w:t>QUY TRÌNH NỘI BỘ THỦ TỤC HÀNH CHÍNH</w:t>
      </w:r>
      <w:r w:rsidR="0066122C" w:rsidRPr="007F5B9D">
        <w:rPr>
          <w:b/>
          <w:sz w:val="38"/>
          <w:szCs w:val="28"/>
        </w:rPr>
        <w:t xml:space="preserve"> </w:t>
      </w:r>
      <w:r w:rsidRPr="007F5B9D">
        <w:rPr>
          <w:b/>
          <w:sz w:val="38"/>
          <w:szCs w:val="28"/>
        </w:rPr>
        <w:t xml:space="preserve">THUỘC THẨM QUYỀN </w:t>
      </w:r>
      <w:r w:rsidR="00FD3E7A" w:rsidRPr="007F5B9D">
        <w:rPr>
          <w:b/>
          <w:sz w:val="38"/>
          <w:szCs w:val="28"/>
        </w:rPr>
        <w:t>QUẢN LÝ</w:t>
      </w:r>
      <w:r w:rsidRPr="007F5B9D">
        <w:rPr>
          <w:b/>
          <w:sz w:val="38"/>
          <w:szCs w:val="28"/>
        </w:rPr>
        <w:t xml:space="preserve"> CỦA </w:t>
      </w:r>
      <w:r w:rsidR="00FD3E7A" w:rsidRPr="007F5B9D">
        <w:rPr>
          <w:b/>
          <w:sz w:val="38"/>
          <w:szCs w:val="28"/>
        </w:rPr>
        <w:t xml:space="preserve">NGÀNH </w:t>
      </w:r>
      <w:r w:rsidR="00407DA9" w:rsidRPr="007F5B9D">
        <w:rPr>
          <w:b/>
          <w:sz w:val="38"/>
          <w:szCs w:val="28"/>
        </w:rPr>
        <w:t>NÔNG NGHIỆP VÀ PHÁT TRIỂN NÔNG THÔN</w:t>
      </w:r>
      <w:r w:rsidR="00FD3E7A" w:rsidRPr="007F5B9D">
        <w:rPr>
          <w:b/>
          <w:sz w:val="38"/>
          <w:szCs w:val="28"/>
        </w:rPr>
        <w:t xml:space="preserve"> </w:t>
      </w:r>
    </w:p>
    <w:p w:rsidR="00406145" w:rsidRPr="007F5B9D" w:rsidRDefault="00FD3E7A" w:rsidP="00DB1138">
      <w:pPr>
        <w:spacing w:before="60" w:after="0" w:line="240" w:lineRule="auto"/>
        <w:jc w:val="center"/>
        <w:rPr>
          <w:b/>
          <w:sz w:val="38"/>
          <w:szCs w:val="28"/>
        </w:rPr>
      </w:pPr>
      <w:r w:rsidRPr="007F5B9D">
        <w:rPr>
          <w:b/>
          <w:sz w:val="38"/>
          <w:szCs w:val="28"/>
        </w:rPr>
        <w:t xml:space="preserve">ÁP DỤNG TẠI </w:t>
      </w:r>
      <w:r w:rsidR="00406145" w:rsidRPr="007F5B9D">
        <w:rPr>
          <w:b/>
          <w:sz w:val="38"/>
          <w:szCs w:val="28"/>
        </w:rPr>
        <w:t xml:space="preserve">UBND CẤP XÃ </w:t>
      </w:r>
    </w:p>
    <w:p w:rsidR="003E1E49" w:rsidRPr="00875155" w:rsidRDefault="00406145" w:rsidP="00DB1138">
      <w:pPr>
        <w:spacing w:before="60" w:after="0" w:line="240" w:lineRule="auto"/>
        <w:jc w:val="center"/>
        <w:rPr>
          <w:i/>
          <w:sz w:val="28"/>
          <w:szCs w:val="28"/>
        </w:rPr>
      </w:pPr>
      <w:r w:rsidRPr="00875155">
        <w:rPr>
          <w:i/>
          <w:sz w:val="28"/>
          <w:szCs w:val="28"/>
        </w:rPr>
        <w:t xml:space="preserve">(Ban hành kèm theo Quyết định số </w:t>
      </w:r>
      <w:r w:rsidR="005E2BD5">
        <w:rPr>
          <w:i/>
          <w:sz w:val="28"/>
          <w:szCs w:val="28"/>
        </w:rPr>
        <w:t>3149</w:t>
      </w:r>
      <w:r w:rsidRPr="00875155">
        <w:rPr>
          <w:i/>
          <w:sz w:val="28"/>
          <w:szCs w:val="28"/>
        </w:rPr>
        <w:t xml:space="preserve"> /QĐ-</w:t>
      </w:r>
      <w:r w:rsidR="001C28AC" w:rsidRPr="00875155">
        <w:rPr>
          <w:i/>
          <w:sz w:val="28"/>
          <w:szCs w:val="28"/>
        </w:rPr>
        <w:t xml:space="preserve">UBND ngày </w:t>
      </w:r>
      <w:r w:rsidR="005E2BD5">
        <w:rPr>
          <w:i/>
          <w:sz w:val="28"/>
          <w:szCs w:val="28"/>
        </w:rPr>
        <w:t>23</w:t>
      </w:r>
      <w:r w:rsidR="001C28AC" w:rsidRPr="00875155">
        <w:rPr>
          <w:i/>
          <w:sz w:val="28"/>
          <w:szCs w:val="28"/>
        </w:rPr>
        <w:t>/</w:t>
      </w:r>
      <w:r w:rsidR="00FD3E7A">
        <w:rPr>
          <w:i/>
          <w:sz w:val="28"/>
          <w:szCs w:val="28"/>
        </w:rPr>
        <w:t>9</w:t>
      </w:r>
      <w:r w:rsidRPr="00875155">
        <w:rPr>
          <w:i/>
          <w:sz w:val="28"/>
          <w:szCs w:val="28"/>
        </w:rPr>
        <w:t>/2019 của Chủ tịch UBND tỉnh Hà Tĩnh)</w:t>
      </w:r>
    </w:p>
    <w:p w:rsidR="003E1E49" w:rsidRPr="00875155" w:rsidRDefault="0066122C" w:rsidP="00DB1138">
      <w:pPr>
        <w:spacing w:before="60" w:after="0" w:line="240" w:lineRule="auto"/>
        <w:ind w:firstLine="720"/>
        <w:jc w:val="center"/>
        <w:rPr>
          <w:b/>
          <w:sz w:val="28"/>
          <w:szCs w:val="28"/>
        </w:rPr>
      </w:pPr>
      <w:r w:rsidRPr="00875155">
        <w:rPr>
          <w:b/>
          <w:noProof/>
          <w:sz w:val="28"/>
          <w:szCs w:val="28"/>
        </w:rPr>
        <mc:AlternateContent>
          <mc:Choice Requires="wps">
            <w:drawing>
              <wp:anchor distT="0" distB="0" distL="114300" distR="114300" simplePos="0" relativeHeight="251664384" behindDoc="0" locked="0" layoutInCell="1" allowOverlap="1" wp14:anchorId="53977526" wp14:editId="74762451">
                <wp:simplePos x="0" y="0"/>
                <wp:positionH relativeFrom="column">
                  <wp:posOffset>1870710</wp:posOffset>
                </wp:positionH>
                <wp:positionV relativeFrom="paragraph">
                  <wp:posOffset>10795</wp:posOffset>
                </wp:positionV>
                <wp:extent cx="2495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85pt" to="343.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" strokecolor="black [3040]"/>
            </w:pict>
          </mc:Fallback>
        </mc:AlternateContent>
      </w:r>
    </w:p>
    <w:p w:rsidR="0066122C" w:rsidRPr="00875155" w:rsidRDefault="0066122C" w:rsidP="00DB1138">
      <w:pPr>
        <w:spacing w:before="60" w:after="0" w:line="240" w:lineRule="auto"/>
        <w:ind w:firstLine="720"/>
        <w:jc w:val="center"/>
        <w:rPr>
          <w:b/>
          <w:sz w:val="28"/>
          <w:szCs w:val="28"/>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7530"/>
        <w:gridCol w:w="1843"/>
      </w:tblGrid>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407DA9">
            <w:pPr>
              <w:spacing w:after="0" w:line="240" w:lineRule="auto"/>
              <w:jc w:val="center"/>
              <w:rPr>
                <w:rFonts w:cs="Times New Roman"/>
                <w:b/>
                <w:bCs/>
                <w:sz w:val="26"/>
                <w:szCs w:val="26"/>
              </w:rPr>
            </w:pPr>
            <w:r w:rsidRPr="00407DA9">
              <w:rPr>
                <w:rFonts w:cs="Times New Roman"/>
                <w:b/>
                <w:bCs/>
                <w:sz w:val="26"/>
                <w:szCs w:val="26"/>
              </w:rPr>
              <w:t>TT</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F5B9D">
            <w:pPr>
              <w:spacing w:after="0" w:line="240" w:lineRule="auto"/>
              <w:ind w:right="-17"/>
              <w:jc w:val="center"/>
              <w:rPr>
                <w:rFonts w:cs="Times New Roman"/>
                <w:b/>
                <w:bCs/>
                <w:sz w:val="26"/>
                <w:szCs w:val="26"/>
              </w:rPr>
            </w:pPr>
            <w:r w:rsidRPr="00407DA9">
              <w:rPr>
                <w:rFonts w:cs="Times New Roman"/>
                <w:b/>
                <w:bCs/>
                <w:sz w:val="26"/>
                <w:szCs w:val="26"/>
              </w:rPr>
              <w:t>Tên thủ tục</w:t>
            </w:r>
            <w:r>
              <w:rPr>
                <w:rFonts w:cs="Times New Roman"/>
                <w:b/>
                <w:bCs/>
                <w:sz w:val="26"/>
                <w:szCs w:val="26"/>
              </w:rPr>
              <w:t xml:space="preserve"> </w:t>
            </w:r>
            <w:r w:rsidRPr="00407DA9">
              <w:rPr>
                <w:rFonts w:cs="Times New Roman"/>
                <w:b/>
                <w:bCs/>
                <w:sz w:val="26"/>
                <w:szCs w:val="26"/>
              </w:rPr>
              <w:t>hành chính</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F5B9D">
            <w:pPr>
              <w:spacing w:after="0" w:line="240" w:lineRule="auto"/>
              <w:jc w:val="center"/>
              <w:rPr>
                <w:rFonts w:cs="Times New Roman"/>
                <w:b/>
                <w:bCs/>
                <w:sz w:val="26"/>
                <w:szCs w:val="26"/>
              </w:rPr>
            </w:pPr>
            <w:r>
              <w:rPr>
                <w:rFonts w:cs="Times New Roman"/>
                <w:b/>
                <w:bCs/>
                <w:sz w:val="26"/>
                <w:szCs w:val="26"/>
              </w:rPr>
              <w:t>Trang</w:t>
            </w: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F5B9D">
            <w:pPr>
              <w:spacing w:after="0" w:line="240" w:lineRule="auto"/>
              <w:jc w:val="center"/>
              <w:rPr>
                <w:rFonts w:cs="Times New Roman"/>
                <w:b/>
                <w:sz w:val="26"/>
                <w:szCs w:val="26"/>
              </w:rPr>
            </w:pPr>
            <w:r w:rsidRPr="00407DA9">
              <w:rPr>
                <w:rFonts w:cs="Times New Roman"/>
                <w:b/>
                <w:sz w:val="26"/>
                <w:szCs w:val="26"/>
              </w:rPr>
              <w:t>I</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F5B9D">
            <w:pPr>
              <w:spacing w:after="0" w:line="240" w:lineRule="auto"/>
              <w:rPr>
                <w:rFonts w:cs="Times New Roman"/>
                <w:b/>
                <w:sz w:val="26"/>
                <w:szCs w:val="26"/>
              </w:rPr>
            </w:pPr>
            <w:r w:rsidRPr="00407DA9">
              <w:rPr>
                <w:rFonts w:cs="Times New Roman"/>
                <w:b/>
                <w:sz w:val="26"/>
                <w:szCs w:val="26"/>
              </w:rPr>
              <w:t xml:space="preserve">Lĩnh vực Thủy lợi </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F5B9D">
            <w:pPr>
              <w:spacing w:after="0" w:line="240" w:lineRule="auto"/>
              <w:jc w:val="center"/>
              <w:rPr>
                <w:rFonts w:cs="Times New Roman"/>
                <w:sz w:val="26"/>
                <w:szCs w:val="26"/>
              </w:rPr>
            </w:pP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sz w:val="26"/>
                <w:szCs w:val="26"/>
              </w:rPr>
            </w:pPr>
            <w:r>
              <w:rPr>
                <w:rFonts w:cs="Times New Roman"/>
                <w:sz w:val="26"/>
                <w:szCs w:val="26"/>
              </w:rPr>
              <w:t>1</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both"/>
              <w:rPr>
                <w:rFonts w:cs="Times New Roman"/>
                <w:sz w:val="26"/>
                <w:szCs w:val="26"/>
              </w:rPr>
            </w:pPr>
            <w:r w:rsidRPr="00407DA9">
              <w:rPr>
                <w:rFonts w:cs="Times New Roman"/>
                <w:sz w:val="26"/>
                <w:szCs w:val="26"/>
              </w:rPr>
              <w:t>Thẩm định, phê duyệt phương án ứng phó thiên tai cho công trình, vùng hạ du đập trong quá trình thi công thuộc thẩm quyền của UBND cấp xã</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Default="007F5B9D" w:rsidP="00151EE2">
            <w:pPr>
              <w:spacing w:before="120" w:after="120" w:line="240" w:lineRule="auto"/>
              <w:jc w:val="center"/>
              <w:rPr>
                <w:rFonts w:cs="Times New Roman"/>
                <w:sz w:val="26"/>
                <w:szCs w:val="26"/>
              </w:rPr>
            </w:pPr>
          </w:p>
          <w:p w:rsidR="007F5B9D" w:rsidRPr="00407DA9" w:rsidRDefault="007F5B9D" w:rsidP="00151EE2">
            <w:pPr>
              <w:spacing w:before="120" w:after="120" w:line="240" w:lineRule="auto"/>
              <w:jc w:val="center"/>
              <w:rPr>
                <w:rFonts w:cs="Times New Roman"/>
                <w:sz w:val="26"/>
                <w:szCs w:val="26"/>
              </w:rPr>
            </w:pPr>
            <w:r>
              <w:rPr>
                <w:rFonts w:cs="Times New Roman"/>
                <w:sz w:val="26"/>
                <w:szCs w:val="26"/>
              </w:rPr>
              <w:t>4 -7</w:t>
            </w: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sz w:val="26"/>
                <w:szCs w:val="26"/>
              </w:rPr>
            </w:pPr>
            <w:r>
              <w:rPr>
                <w:rFonts w:cs="Times New Roman"/>
                <w:sz w:val="26"/>
                <w:szCs w:val="26"/>
              </w:rPr>
              <w:t>2</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both"/>
              <w:rPr>
                <w:rFonts w:cs="Times New Roman"/>
                <w:sz w:val="26"/>
                <w:szCs w:val="26"/>
              </w:rPr>
            </w:pPr>
            <w:r w:rsidRPr="00407DA9">
              <w:rPr>
                <w:rFonts w:cs="Times New Roman"/>
                <w:sz w:val="26"/>
                <w:szCs w:val="26"/>
              </w:rPr>
              <w:t xml:space="preserve">Thẩm định, phê duyệt phương án ứng phó với tình huống khẩn cấp thuộc thẩm quyền của UBND cấp xã </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sz w:val="26"/>
                <w:szCs w:val="26"/>
              </w:rPr>
            </w:pPr>
            <w:r>
              <w:rPr>
                <w:rFonts w:cs="Times New Roman"/>
                <w:sz w:val="26"/>
                <w:szCs w:val="26"/>
              </w:rPr>
              <w:t>8 -11</w:t>
            </w: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color w:val="000000" w:themeColor="text1"/>
                <w:sz w:val="26"/>
                <w:szCs w:val="26"/>
              </w:rPr>
            </w:pPr>
            <w:r>
              <w:rPr>
                <w:rFonts w:cs="Times New Roman"/>
                <w:color w:val="000000" w:themeColor="text1"/>
                <w:sz w:val="26"/>
                <w:szCs w:val="26"/>
              </w:rPr>
              <w:t>3</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both"/>
              <w:rPr>
                <w:rFonts w:cs="Times New Roman"/>
                <w:sz w:val="26"/>
                <w:szCs w:val="26"/>
              </w:rPr>
            </w:pPr>
            <w:r w:rsidRPr="00407DA9">
              <w:rPr>
                <w:rFonts w:cs="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sz w:val="26"/>
                <w:szCs w:val="26"/>
              </w:rPr>
            </w:pPr>
            <w:r>
              <w:rPr>
                <w:rFonts w:cs="Times New Roman"/>
                <w:sz w:val="26"/>
                <w:szCs w:val="26"/>
              </w:rPr>
              <w:t>12 -15</w:t>
            </w: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b/>
                <w:sz w:val="26"/>
                <w:szCs w:val="26"/>
              </w:rPr>
            </w:pPr>
            <w:r w:rsidRPr="00407DA9">
              <w:rPr>
                <w:rFonts w:cs="Times New Roman"/>
                <w:b/>
                <w:sz w:val="26"/>
                <w:szCs w:val="26"/>
              </w:rPr>
              <w:t>II</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rPr>
                <w:rFonts w:cs="Times New Roman"/>
                <w:sz w:val="26"/>
                <w:szCs w:val="26"/>
              </w:rPr>
            </w:pPr>
            <w:r w:rsidRPr="00407DA9">
              <w:rPr>
                <w:rFonts w:cs="Times New Roman"/>
                <w:b/>
                <w:sz w:val="26"/>
                <w:szCs w:val="26"/>
              </w:rPr>
              <w:t xml:space="preserve">Lĩnh vực Phòng chống thiên tai </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sz w:val="26"/>
                <w:szCs w:val="26"/>
              </w:rPr>
            </w:pP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color w:val="000000" w:themeColor="text1"/>
                <w:sz w:val="26"/>
                <w:szCs w:val="26"/>
              </w:rPr>
            </w:pPr>
            <w:r>
              <w:rPr>
                <w:rFonts w:cs="Times New Roman"/>
                <w:color w:val="000000" w:themeColor="text1"/>
                <w:sz w:val="26"/>
                <w:szCs w:val="26"/>
              </w:rPr>
              <w:t>1</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both"/>
              <w:rPr>
                <w:rFonts w:cs="Times New Roman"/>
                <w:sz w:val="26"/>
                <w:szCs w:val="26"/>
              </w:rPr>
            </w:pPr>
            <w:r w:rsidRPr="00407DA9">
              <w:rPr>
                <w:rFonts w:cs="Times New Roman"/>
                <w:sz w:val="26"/>
                <w:szCs w:val="26"/>
              </w:rPr>
              <w:t>Hỗ trợ khôi phục sản xuất vùng bị thiệt hại do dịch bệnh</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sz w:val="26"/>
                <w:szCs w:val="26"/>
              </w:rPr>
            </w:pPr>
            <w:r>
              <w:rPr>
                <w:rFonts w:cs="Times New Roman"/>
                <w:sz w:val="26"/>
                <w:szCs w:val="26"/>
              </w:rPr>
              <w:t>16 -20</w:t>
            </w: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color w:val="000000" w:themeColor="text1"/>
                <w:sz w:val="26"/>
                <w:szCs w:val="26"/>
              </w:rPr>
            </w:pPr>
            <w:r>
              <w:rPr>
                <w:rFonts w:cs="Times New Roman"/>
                <w:color w:val="000000" w:themeColor="text1"/>
                <w:sz w:val="26"/>
                <w:szCs w:val="26"/>
              </w:rPr>
              <w:t>2</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both"/>
              <w:rPr>
                <w:rFonts w:cs="Times New Roman"/>
                <w:sz w:val="26"/>
                <w:szCs w:val="26"/>
              </w:rPr>
            </w:pPr>
            <w:r w:rsidRPr="00407DA9">
              <w:rPr>
                <w:rFonts w:cs="Times New Roman"/>
                <w:sz w:val="26"/>
                <w:szCs w:val="26"/>
              </w:rPr>
              <w:t>Hỗ trợ khôi phục sản xuất vùng bị thiệt hại do thiên tai</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sz w:val="26"/>
                <w:szCs w:val="26"/>
              </w:rPr>
            </w:pPr>
            <w:r>
              <w:rPr>
                <w:rFonts w:cs="Times New Roman"/>
                <w:sz w:val="26"/>
                <w:szCs w:val="26"/>
              </w:rPr>
              <w:t>21  - 22</w:t>
            </w: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color w:val="000000" w:themeColor="text1"/>
                <w:sz w:val="26"/>
                <w:szCs w:val="26"/>
              </w:rPr>
            </w:pPr>
            <w:r>
              <w:rPr>
                <w:rFonts w:cs="Times New Roman"/>
                <w:color w:val="000000" w:themeColor="text1"/>
                <w:sz w:val="26"/>
                <w:szCs w:val="26"/>
              </w:rPr>
              <w:t>3</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both"/>
              <w:rPr>
                <w:rFonts w:cs="Times New Roman"/>
                <w:sz w:val="26"/>
                <w:szCs w:val="26"/>
              </w:rPr>
            </w:pPr>
            <w:r w:rsidRPr="00407DA9">
              <w:rPr>
                <w:rFonts w:cs="Times New Roman"/>
                <w:sz w:val="26"/>
                <w:szCs w:val="26"/>
              </w:rPr>
              <w:t>Đăng ký kê khai số lượng chăn nuôi tập trung và nuôi trồng thủy sản ban đầu</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sz w:val="26"/>
                <w:szCs w:val="26"/>
              </w:rPr>
            </w:pPr>
            <w:r>
              <w:rPr>
                <w:rFonts w:cs="Times New Roman"/>
                <w:sz w:val="26"/>
                <w:szCs w:val="26"/>
              </w:rPr>
              <w:t>26 - 29</w:t>
            </w: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b/>
                <w:sz w:val="26"/>
                <w:szCs w:val="26"/>
              </w:rPr>
            </w:pPr>
            <w:r w:rsidRPr="00407DA9">
              <w:rPr>
                <w:rFonts w:cs="Times New Roman"/>
                <w:b/>
                <w:sz w:val="26"/>
                <w:szCs w:val="26"/>
              </w:rPr>
              <w:t>III</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rPr>
                <w:rFonts w:cs="Times New Roman"/>
                <w:b/>
                <w:sz w:val="26"/>
                <w:szCs w:val="26"/>
              </w:rPr>
            </w:pPr>
            <w:r w:rsidRPr="00407DA9">
              <w:rPr>
                <w:rFonts w:cs="Times New Roman"/>
                <w:b/>
                <w:sz w:val="26"/>
                <w:szCs w:val="26"/>
              </w:rPr>
              <w:t>Lĩnh vực Trồng trọ</w:t>
            </w:r>
            <w:r>
              <w:rPr>
                <w:rFonts w:cs="Times New Roman"/>
                <w:b/>
                <w:sz w:val="26"/>
                <w:szCs w:val="26"/>
              </w:rPr>
              <w:t>t</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sz w:val="26"/>
                <w:szCs w:val="26"/>
              </w:rPr>
            </w:pP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color w:val="000000" w:themeColor="text1"/>
                <w:sz w:val="26"/>
                <w:szCs w:val="26"/>
              </w:rPr>
            </w:pPr>
            <w:r>
              <w:rPr>
                <w:rFonts w:cs="Times New Roman"/>
                <w:color w:val="000000" w:themeColor="text1"/>
                <w:sz w:val="26"/>
                <w:szCs w:val="26"/>
              </w:rPr>
              <w:t>1</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keepNext/>
              <w:spacing w:before="120" w:after="120" w:line="240" w:lineRule="auto"/>
              <w:ind w:right="-17"/>
              <w:jc w:val="both"/>
              <w:rPr>
                <w:rFonts w:cs="Times New Roman"/>
                <w:sz w:val="26"/>
                <w:szCs w:val="26"/>
              </w:rPr>
            </w:pPr>
            <w:r w:rsidRPr="00407DA9">
              <w:rPr>
                <w:rFonts w:cs="Times New Roman"/>
                <w:sz w:val="26"/>
                <w:szCs w:val="26"/>
              </w:rPr>
              <w:t>Đăng ký chuyển đổi cơ cấu cây trồng từ trồng lúa sang trồng cây hàng năm, cây lâu năm hoặc trồng lúa kết hợp nuôi trồng thủy sản trên đất trồng lúa</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151EE2">
            <w:pPr>
              <w:spacing w:before="120" w:after="120" w:line="240" w:lineRule="auto"/>
              <w:jc w:val="center"/>
              <w:rPr>
                <w:rFonts w:cs="Times New Roman"/>
                <w:bCs/>
                <w:sz w:val="26"/>
                <w:szCs w:val="26"/>
              </w:rPr>
            </w:pPr>
            <w:r>
              <w:rPr>
                <w:rFonts w:cs="Times New Roman"/>
                <w:bCs/>
                <w:sz w:val="26"/>
                <w:szCs w:val="26"/>
              </w:rPr>
              <w:t>29 -32</w:t>
            </w: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F5B9D">
            <w:pPr>
              <w:spacing w:after="0" w:line="240" w:lineRule="auto"/>
              <w:jc w:val="center"/>
              <w:rPr>
                <w:rFonts w:cs="Times New Roman"/>
                <w:b/>
                <w:sz w:val="26"/>
                <w:szCs w:val="26"/>
              </w:rPr>
            </w:pPr>
            <w:r w:rsidRPr="00407DA9">
              <w:rPr>
                <w:rFonts w:cs="Times New Roman"/>
                <w:b/>
                <w:sz w:val="26"/>
                <w:szCs w:val="26"/>
              </w:rPr>
              <w:t>IV</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F5B9D">
            <w:pPr>
              <w:spacing w:after="0" w:line="240" w:lineRule="auto"/>
              <w:rPr>
                <w:rFonts w:cs="Times New Roman"/>
                <w:b/>
                <w:sz w:val="26"/>
                <w:szCs w:val="26"/>
              </w:rPr>
            </w:pPr>
            <w:r w:rsidRPr="00407DA9">
              <w:rPr>
                <w:rFonts w:cs="Times New Roman"/>
                <w:b/>
                <w:sz w:val="26"/>
                <w:szCs w:val="26"/>
              </w:rPr>
              <w:t xml:space="preserve">Lĩnh vực </w:t>
            </w:r>
            <w:r>
              <w:rPr>
                <w:rFonts w:cs="Times New Roman"/>
                <w:b/>
                <w:sz w:val="26"/>
                <w:szCs w:val="26"/>
              </w:rPr>
              <w:t>Nông nghiệp và Phát triển nông thôn</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F5B9D">
            <w:pPr>
              <w:spacing w:after="0" w:line="240" w:lineRule="auto"/>
              <w:jc w:val="center"/>
              <w:rPr>
                <w:rFonts w:cs="Times New Roman"/>
                <w:sz w:val="26"/>
                <w:szCs w:val="26"/>
              </w:rPr>
            </w:pPr>
          </w:p>
        </w:tc>
      </w:tr>
      <w:tr w:rsidR="007F5B9D" w:rsidRPr="00407DA9" w:rsidTr="007F5B9D">
        <w:trPr>
          <w:trHeight w:val="332"/>
        </w:trPr>
        <w:tc>
          <w:tcPr>
            <w:tcW w:w="66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407DA9">
            <w:pPr>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530"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87E3E">
            <w:pPr>
              <w:spacing w:after="0" w:line="240" w:lineRule="auto"/>
              <w:jc w:val="both"/>
              <w:rPr>
                <w:rFonts w:cs="Times New Roman"/>
                <w:sz w:val="26"/>
                <w:szCs w:val="26"/>
              </w:rPr>
            </w:pPr>
            <w:r w:rsidRPr="00407DA9">
              <w:rPr>
                <w:rFonts w:cs="Times New Roman"/>
                <w:bCs/>
                <w:sz w:val="26"/>
                <w:szCs w:val="26"/>
              </w:rPr>
              <w:t xml:space="preserve">Phê duyệt kế hoạch khuyến nông địa phương </w:t>
            </w:r>
            <w:r>
              <w:rPr>
                <w:rFonts w:cs="Times New Roman"/>
                <w:bCs/>
                <w:sz w:val="26"/>
                <w:szCs w:val="26"/>
              </w:rPr>
              <w:t>(</w:t>
            </w:r>
            <w:r w:rsidRPr="00407DA9">
              <w:rPr>
                <w:rFonts w:cs="Times New Roman"/>
                <w:bCs/>
                <w:sz w:val="26"/>
                <w:szCs w:val="26"/>
              </w:rPr>
              <w:t>cấp xã</w:t>
            </w:r>
            <w:r>
              <w:rPr>
                <w:rFonts w:cs="Times New Roman"/>
                <w:bCs/>
                <w:sz w:val="26"/>
                <w:szCs w:val="26"/>
              </w:rPr>
              <w:t>)</w:t>
            </w:r>
          </w:p>
        </w:tc>
        <w:tc>
          <w:tcPr>
            <w:tcW w:w="1843" w:type="dxa"/>
            <w:tcBorders>
              <w:top w:val="single" w:sz="4" w:space="0" w:color="auto"/>
              <w:left w:val="single" w:sz="4" w:space="0" w:color="auto"/>
              <w:bottom w:val="single" w:sz="4" w:space="0" w:color="auto"/>
              <w:right w:val="single" w:sz="4" w:space="0" w:color="auto"/>
            </w:tcBorders>
            <w:vAlign w:val="center"/>
          </w:tcPr>
          <w:p w:rsidR="007F5B9D" w:rsidRPr="00407DA9" w:rsidRDefault="007F5B9D" w:rsidP="007F5B9D">
            <w:pPr>
              <w:spacing w:after="0" w:line="240" w:lineRule="auto"/>
              <w:jc w:val="center"/>
              <w:rPr>
                <w:rFonts w:cs="Times New Roman"/>
                <w:sz w:val="26"/>
                <w:szCs w:val="26"/>
              </w:rPr>
            </w:pPr>
            <w:r>
              <w:rPr>
                <w:rFonts w:cs="Times New Roman"/>
                <w:bCs/>
                <w:sz w:val="26"/>
                <w:szCs w:val="26"/>
              </w:rPr>
              <w:t>33 -36</w:t>
            </w:r>
          </w:p>
        </w:tc>
      </w:tr>
    </w:tbl>
    <w:p w:rsidR="00371BA0" w:rsidRPr="00221B59" w:rsidRDefault="00371BA0" w:rsidP="00151EE2">
      <w:pPr>
        <w:pStyle w:val="Heading2"/>
        <w:spacing w:before="60"/>
        <w:jc w:val="center"/>
        <w:rPr>
          <w:szCs w:val="28"/>
        </w:rPr>
      </w:pPr>
    </w:p>
    <w:sectPr w:rsidR="00371BA0" w:rsidRPr="00221B59" w:rsidSect="00151EE2">
      <w:footerReference w:type="default" r:id="rId9"/>
      <w:pgSz w:w="11907" w:h="16840"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521" w:rsidRDefault="00BE4521" w:rsidP="0019707E">
      <w:pPr>
        <w:spacing w:after="0" w:line="240" w:lineRule="auto"/>
      </w:pPr>
      <w:r>
        <w:separator/>
      </w:r>
    </w:p>
  </w:endnote>
  <w:endnote w:type="continuationSeparator" w:id="0">
    <w:p w:rsidR="00BE4521" w:rsidRDefault="00BE4521"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43793"/>
      <w:docPartObj>
        <w:docPartGallery w:val="Page Numbers (Bottom of Page)"/>
        <w:docPartUnique/>
      </w:docPartObj>
    </w:sdtPr>
    <w:sdtEndPr>
      <w:rPr>
        <w:noProof/>
      </w:rPr>
    </w:sdtEndPr>
    <w:sdtContent>
      <w:p w:rsidR="007F5B9D" w:rsidRDefault="007F5B9D">
        <w:pPr>
          <w:pStyle w:val="Footer"/>
          <w:jc w:val="right"/>
        </w:pPr>
        <w:r>
          <w:fldChar w:fldCharType="begin"/>
        </w:r>
        <w:r>
          <w:instrText xml:space="preserve"> PAGE   \* MERGEFORMAT </w:instrText>
        </w:r>
        <w:r>
          <w:fldChar w:fldCharType="separate"/>
        </w:r>
        <w:r w:rsidR="003B61E3">
          <w:rPr>
            <w:noProof/>
          </w:rPr>
          <w:t>1</w:t>
        </w:r>
        <w:r>
          <w:rPr>
            <w:noProof/>
          </w:rPr>
          <w:fldChar w:fldCharType="end"/>
        </w:r>
      </w:p>
    </w:sdtContent>
  </w:sdt>
  <w:p w:rsidR="007F5B9D" w:rsidRDefault="007F5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521" w:rsidRDefault="00BE4521" w:rsidP="0019707E">
      <w:pPr>
        <w:spacing w:after="0" w:line="240" w:lineRule="auto"/>
      </w:pPr>
      <w:r>
        <w:separator/>
      </w:r>
    </w:p>
  </w:footnote>
  <w:footnote w:type="continuationSeparator" w:id="0">
    <w:p w:rsidR="00BE4521" w:rsidRDefault="00BE4521" w:rsidP="00197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32CAD"/>
    <w:multiLevelType w:val="hybridMultilevel"/>
    <w:tmpl w:val="581A51AC"/>
    <w:lvl w:ilvl="0" w:tplc="E9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49"/>
    <w:rsid w:val="00002F8B"/>
    <w:rsid w:val="00015A2F"/>
    <w:rsid w:val="000414EE"/>
    <w:rsid w:val="000454AB"/>
    <w:rsid w:val="000505CC"/>
    <w:rsid w:val="00052502"/>
    <w:rsid w:val="000703F1"/>
    <w:rsid w:val="000750FC"/>
    <w:rsid w:val="00086E00"/>
    <w:rsid w:val="00086F8C"/>
    <w:rsid w:val="000A5641"/>
    <w:rsid w:val="000A70E0"/>
    <w:rsid w:val="000C2757"/>
    <w:rsid w:val="000D17F5"/>
    <w:rsid w:val="000D5B43"/>
    <w:rsid w:val="000E3866"/>
    <w:rsid w:val="000F0F29"/>
    <w:rsid w:val="000F6941"/>
    <w:rsid w:val="0010240F"/>
    <w:rsid w:val="00125181"/>
    <w:rsid w:val="00135FCC"/>
    <w:rsid w:val="00143CF5"/>
    <w:rsid w:val="00151EE2"/>
    <w:rsid w:val="00156267"/>
    <w:rsid w:val="001562F1"/>
    <w:rsid w:val="00156450"/>
    <w:rsid w:val="0016375D"/>
    <w:rsid w:val="00176A81"/>
    <w:rsid w:val="00192DA3"/>
    <w:rsid w:val="001943B9"/>
    <w:rsid w:val="0019707E"/>
    <w:rsid w:val="001A0980"/>
    <w:rsid w:val="001A75F7"/>
    <w:rsid w:val="001C28AC"/>
    <w:rsid w:val="001E7668"/>
    <w:rsid w:val="001F05B8"/>
    <w:rsid w:val="001F1DF9"/>
    <w:rsid w:val="00221B59"/>
    <w:rsid w:val="00223D7D"/>
    <w:rsid w:val="0022695A"/>
    <w:rsid w:val="00227295"/>
    <w:rsid w:val="00232110"/>
    <w:rsid w:val="0024274D"/>
    <w:rsid w:val="00244FCA"/>
    <w:rsid w:val="0024609A"/>
    <w:rsid w:val="002747D7"/>
    <w:rsid w:val="0027515E"/>
    <w:rsid w:val="002D148A"/>
    <w:rsid w:val="002D4D23"/>
    <w:rsid w:val="002D67A0"/>
    <w:rsid w:val="002E1134"/>
    <w:rsid w:val="002E164D"/>
    <w:rsid w:val="002F168D"/>
    <w:rsid w:val="00303D5C"/>
    <w:rsid w:val="00314956"/>
    <w:rsid w:val="00344A4B"/>
    <w:rsid w:val="00371BA0"/>
    <w:rsid w:val="00376D0A"/>
    <w:rsid w:val="00391EDB"/>
    <w:rsid w:val="003A75E3"/>
    <w:rsid w:val="003B1CA4"/>
    <w:rsid w:val="003B61E3"/>
    <w:rsid w:val="003C21B9"/>
    <w:rsid w:val="003C48F1"/>
    <w:rsid w:val="003D508F"/>
    <w:rsid w:val="003E09DD"/>
    <w:rsid w:val="003E1E49"/>
    <w:rsid w:val="003E6E3F"/>
    <w:rsid w:val="003F2B2F"/>
    <w:rsid w:val="00406145"/>
    <w:rsid w:val="00407DA9"/>
    <w:rsid w:val="00420581"/>
    <w:rsid w:val="00424632"/>
    <w:rsid w:val="00451A6F"/>
    <w:rsid w:val="0045241F"/>
    <w:rsid w:val="00452874"/>
    <w:rsid w:val="00464B92"/>
    <w:rsid w:val="004801F9"/>
    <w:rsid w:val="004806F9"/>
    <w:rsid w:val="00480891"/>
    <w:rsid w:val="00487C6F"/>
    <w:rsid w:val="004962F5"/>
    <w:rsid w:val="004A71D2"/>
    <w:rsid w:val="004A7E52"/>
    <w:rsid w:val="004B6111"/>
    <w:rsid w:val="004C5352"/>
    <w:rsid w:val="004C6371"/>
    <w:rsid w:val="004E7101"/>
    <w:rsid w:val="004F2553"/>
    <w:rsid w:val="00520EB2"/>
    <w:rsid w:val="00524145"/>
    <w:rsid w:val="00525C0E"/>
    <w:rsid w:val="005346B4"/>
    <w:rsid w:val="00540DC7"/>
    <w:rsid w:val="00581453"/>
    <w:rsid w:val="005961AA"/>
    <w:rsid w:val="005A1C11"/>
    <w:rsid w:val="005A274A"/>
    <w:rsid w:val="005A536B"/>
    <w:rsid w:val="005B0CB4"/>
    <w:rsid w:val="005B1E57"/>
    <w:rsid w:val="005C246B"/>
    <w:rsid w:val="005C7D79"/>
    <w:rsid w:val="005E2BD5"/>
    <w:rsid w:val="005E4599"/>
    <w:rsid w:val="005F7377"/>
    <w:rsid w:val="00601C78"/>
    <w:rsid w:val="00615CD2"/>
    <w:rsid w:val="00625515"/>
    <w:rsid w:val="006255BD"/>
    <w:rsid w:val="00631259"/>
    <w:rsid w:val="00633328"/>
    <w:rsid w:val="00653A66"/>
    <w:rsid w:val="00653DB1"/>
    <w:rsid w:val="0065619B"/>
    <w:rsid w:val="0066122C"/>
    <w:rsid w:val="006661F8"/>
    <w:rsid w:val="00667AA0"/>
    <w:rsid w:val="00675655"/>
    <w:rsid w:val="00676CC8"/>
    <w:rsid w:val="006926B5"/>
    <w:rsid w:val="0069328F"/>
    <w:rsid w:val="00697512"/>
    <w:rsid w:val="006A4CD5"/>
    <w:rsid w:val="006B4AD1"/>
    <w:rsid w:val="006B71C3"/>
    <w:rsid w:val="006D186E"/>
    <w:rsid w:val="006E44D9"/>
    <w:rsid w:val="006F1116"/>
    <w:rsid w:val="00713226"/>
    <w:rsid w:val="007333FE"/>
    <w:rsid w:val="00740B70"/>
    <w:rsid w:val="00742743"/>
    <w:rsid w:val="0074321D"/>
    <w:rsid w:val="0074346C"/>
    <w:rsid w:val="00746C02"/>
    <w:rsid w:val="00761B3B"/>
    <w:rsid w:val="0076430E"/>
    <w:rsid w:val="00775711"/>
    <w:rsid w:val="00787E3E"/>
    <w:rsid w:val="007934CA"/>
    <w:rsid w:val="007A2E1E"/>
    <w:rsid w:val="007A4580"/>
    <w:rsid w:val="007B67AA"/>
    <w:rsid w:val="007C1767"/>
    <w:rsid w:val="007D7B1A"/>
    <w:rsid w:val="007F5B9D"/>
    <w:rsid w:val="0081661A"/>
    <w:rsid w:val="00836E24"/>
    <w:rsid w:val="00837707"/>
    <w:rsid w:val="0085111F"/>
    <w:rsid w:val="00852E95"/>
    <w:rsid w:val="00855EEF"/>
    <w:rsid w:val="00872763"/>
    <w:rsid w:val="00875155"/>
    <w:rsid w:val="0088455B"/>
    <w:rsid w:val="00887183"/>
    <w:rsid w:val="008C7E1F"/>
    <w:rsid w:val="008D39FF"/>
    <w:rsid w:val="008E103B"/>
    <w:rsid w:val="008E4965"/>
    <w:rsid w:val="008E53F4"/>
    <w:rsid w:val="008E7734"/>
    <w:rsid w:val="008F0AB7"/>
    <w:rsid w:val="008F62A9"/>
    <w:rsid w:val="00924CCD"/>
    <w:rsid w:val="00932721"/>
    <w:rsid w:val="00932C75"/>
    <w:rsid w:val="00946030"/>
    <w:rsid w:val="009515AC"/>
    <w:rsid w:val="00954ABF"/>
    <w:rsid w:val="009556A1"/>
    <w:rsid w:val="0095666F"/>
    <w:rsid w:val="00957705"/>
    <w:rsid w:val="00963CF9"/>
    <w:rsid w:val="00980789"/>
    <w:rsid w:val="00981CD6"/>
    <w:rsid w:val="00983A05"/>
    <w:rsid w:val="00992D38"/>
    <w:rsid w:val="009C435F"/>
    <w:rsid w:val="009D347F"/>
    <w:rsid w:val="00A0120C"/>
    <w:rsid w:val="00A0741C"/>
    <w:rsid w:val="00A07AC8"/>
    <w:rsid w:val="00A101C4"/>
    <w:rsid w:val="00A11C48"/>
    <w:rsid w:val="00A13FAB"/>
    <w:rsid w:val="00A20FF7"/>
    <w:rsid w:val="00A238F6"/>
    <w:rsid w:val="00A27E1A"/>
    <w:rsid w:val="00A4542A"/>
    <w:rsid w:val="00A507FD"/>
    <w:rsid w:val="00A64655"/>
    <w:rsid w:val="00A67224"/>
    <w:rsid w:val="00A71EF1"/>
    <w:rsid w:val="00A76EBA"/>
    <w:rsid w:val="00A8773C"/>
    <w:rsid w:val="00AB3B99"/>
    <w:rsid w:val="00AB710D"/>
    <w:rsid w:val="00AB7EAB"/>
    <w:rsid w:val="00AF699C"/>
    <w:rsid w:val="00B00ADD"/>
    <w:rsid w:val="00B0184E"/>
    <w:rsid w:val="00B137F6"/>
    <w:rsid w:val="00B245AF"/>
    <w:rsid w:val="00B254BC"/>
    <w:rsid w:val="00B2654C"/>
    <w:rsid w:val="00B5790E"/>
    <w:rsid w:val="00B60DF3"/>
    <w:rsid w:val="00B728DF"/>
    <w:rsid w:val="00B764F0"/>
    <w:rsid w:val="00B8200F"/>
    <w:rsid w:val="00B85AF9"/>
    <w:rsid w:val="00B95258"/>
    <w:rsid w:val="00BB13E0"/>
    <w:rsid w:val="00BB161F"/>
    <w:rsid w:val="00BE4521"/>
    <w:rsid w:val="00C0100A"/>
    <w:rsid w:val="00C14D81"/>
    <w:rsid w:val="00C20A11"/>
    <w:rsid w:val="00C21235"/>
    <w:rsid w:val="00C2222A"/>
    <w:rsid w:val="00C34841"/>
    <w:rsid w:val="00C419E3"/>
    <w:rsid w:val="00C42230"/>
    <w:rsid w:val="00C47624"/>
    <w:rsid w:val="00C51713"/>
    <w:rsid w:val="00C53027"/>
    <w:rsid w:val="00C5449F"/>
    <w:rsid w:val="00C60B50"/>
    <w:rsid w:val="00C71521"/>
    <w:rsid w:val="00C71CA8"/>
    <w:rsid w:val="00C8123D"/>
    <w:rsid w:val="00C82F59"/>
    <w:rsid w:val="00C93754"/>
    <w:rsid w:val="00CA58F7"/>
    <w:rsid w:val="00CA639B"/>
    <w:rsid w:val="00CB2FE5"/>
    <w:rsid w:val="00CB394A"/>
    <w:rsid w:val="00CC5432"/>
    <w:rsid w:val="00CD0492"/>
    <w:rsid w:val="00CD072B"/>
    <w:rsid w:val="00CD1210"/>
    <w:rsid w:val="00CD7478"/>
    <w:rsid w:val="00CE4163"/>
    <w:rsid w:val="00CF0957"/>
    <w:rsid w:val="00D11181"/>
    <w:rsid w:val="00D16A21"/>
    <w:rsid w:val="00D23558"/>
    <w:rsid w:val="00D25828"/>
    <w:rsid w:val="00D52694"/>
    <w:rsid w:val="00D55BEE"/>
    <w:rsid w:val="00D57807"/>
    <w:rsid w:val="00D63ABE"/>
    <w:rsid w:val="00D91722"/>
    <w:rsid w:val="00D91E90"/>
    <w:rsid w:val="00D9514F"/>
    <w:rsid w:val="00DA2AAE"/>
    <w:rsid w:val="00DB1138"/>
    <w:rsid w:val="00DB5419"/>
    <w:rsid w:val="00DC4531"/>
    <w:rsid w:val="00DC6F9D"/>
    <w:rsid w:val="00DD5736"/>
    <w:rsid w:val="00DF09D8"/>
    <w:rsid w:val="00E10481"/>
    <w:rsid w:val="00E10625"/>
    <w:rsid w:val="00E12005"/>
    <w:rsid w:val="00E17812"/>
    <w:rsid w:val="00E244E2"/>
    <w:rsid w:val="00E2565F"/>
    <w:rsid w:val="00E328D9"/>
    <w:rsid w:val="00E65303"/>
    <w:rsid w:val="00E65669"/>
    <w:rsid w:val="00E6596F"/>
    <w:rsid w:val="00E66C19"/>
    <w:rsid w:val="00E82797"/>
    <w:rsid w:val="00EA6013"/>
    <w:rsid w:val="00EC0C6B"/>
    <w:rsid w:val="00ED0E5B"/>
    <w:rsid w:val="00ED1219"/>
    <w:rsid w:val="00ED6B63"/>
    <w:rsid w:val="00EE132B"/>
    <w:rsid w:val="00F05279"/>
    <w:rsid w:val="00F14B15"/>
    <w:rsid w:val="00F239DA"/>
    <w:rsid w:val="00F2721B"/>
    <w:rsid w:val="00F3794D"/>
    <w:rsid w:val="00F55562"/>
    <w:rsid w:val="00F76A3C"/>
    <w:rsid w:val="00F86E89"/>
    <w:rsid w:val="00F9354C"/>
    <w:rsid w:val="00FA020B"/>
    <w:rsid w:val="00FA1AB0"/>
    <w:rsid w:val="00FA2ED3"/>
    <w:rsid w:val="00FB634C"/>
    <w:rsid w:val="00FC4968"/>
    <w:rsid w:val="00FD3E7A"/>
    <w:rsid w:val="00FD7FDE"/>
    <w:rsid w:val="00FE0F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1">
    <w:name w:val="heading 1"/>
    <w:basedOn w:val="Normal"/>
    <w:next w:val="Normal"/>
    <w:link w:val="Heading1Char"/>
    <w:qFormat/>
    <w:rsid w:val="003C21B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C21B9"/>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B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paragraph" w:styleId="ListParagraph">
    <w:name w:val="List Paragraph"/>
    <w:basedOn w:val="Normal"/>
    <w:uiPriority w:val="34"/>
    <w:qFormat/>
    <w:rsid w:val="00407DA9"/>
    <w:pPr>
      <w:spacing w:before="60" w:after="0" w:line="240" w:lineRule="auto"/>
      <w:ind w:left="720"/>
      <w:contextualSpacing/>
    </w:pPr>
    <w:rPr>
      <w:rFonts w:eastAsia="Times New Roman" w:cs="Times New Roman"/>
      <w:sz w:val="28"/>
      <w:szCs w:val="28"/>
    </w:rPr>
  </w:style>
  <w:style w:type="character" w:customStyle="1" w:styleId="Heading4Char">
    <w:name w:val="Heading 4 Char"/>
    <w:basedOn w:val="DefaultParagraphFont"/>
    <w:link w:val="Heading4"/>
    <w:uiPriority w:val="9"/>
    <w:semiHidden/>
    <w:rsid w:val="003C21B9"/>
    <w:rPr>
      <w:rFonts w:asciiTheme="majorHAnsi" w:eastAsiaTheme="majorEastAsia" w:hAnsiTheme="majorHAnsi" w:cstheme="majorBidi"/>
      <w:b/>
      <w:bCs/>
      <w:i/>
      <w:iCs/>
      <w:color w:val="4F81BD" w:themeColor="accent1"/>
      <w:sz w:val="28"/>
      <w:szCs w:val="28"/>
    </w:rPr>
  </w:style>
  <w:style w:type="character" w:customStyle="1" w:styleId="BodyTextIndent2Char">
    <w:name w:val="Body Text Indent 2 Char"/>
    <w:basedOn w:val="DefaultParagraphFont"/>
    <w:link w:val="BodyTextIndent2"/>
    <w:uiPriority w:val="99"/>
    <w:semiHidden/>
    <w:rsid w:val="003C21B9"/>
    <w:rPr>
      <w:rFonts w:eastAsia="Times New Roman" w:cs="Times New Roman"/>
      <w:sz w:val="28"/>
      <w:szCs w:val="28"/>
    </w:rPr>
  </w:style>
  <w:style w:type="paragraph" w:styleId="BodyTextIndent2">
    <w:name w:val="Body Text Indent 2"/>
    <w:basedOn w:val="Normal"/>
    <w:link w:val="BodyTextIndent2Char"/>
    <w:uiPriority w:val="99"/>
    <w:semiHidden/>
    <w:unhideWhenUsed/>
    <w:rsid w:val="003C21B9"/>
    <w:pPr>
      <w:spacing w:before="60" w:after="120" w:line="480" w:lineRule="auto"/>
      <w:ind w:left="360"/>
    </w:pPr>
    <w:rPr>
      <w:rFonts w:eastAsia="Times New Roman" w:cs="Times New Roman"/>
      <w:sz w:val="28"/>
      <w:szCs w:val="28"/>
    </w:rPr>
  </w:style>
  <w:style w:type="paragraph" w:customStyle="1" w:styleId="abc">
    <w:name w:val="abc"/>
    <w:basedOn w:val="Normal"/>
    <w:rsid w:val="003C21B9"/>
    <w:pPr>
      <w:overflowPunct w:val="0"/>
      <w:autoSpaceDE w:val="0"/>
      <w:autoSpaceDN w:val="0"/>
      <w:adjustRightInd w:val="0"/>
      <w:spacing w:before="60" w:after="0" w:line="240" w:lineRule="auto"/>
      <w:textAlignment w:val="baseline"/>
    </w:pPr>
    <w:rPr>
      <w:rFonts w:ascii=".VnTime" w:eastAsia="Times New Roman" w:hAnsi=".VnTime" w:cs="Times New Roman"/>
      <w:sz w:val="26"/>
      <w:szCs w:val="20"/>
    </w:rPr>
  </w:style>
  <w:style w:type="character" w:styleId="Hyperlink">
    <w:name w:val="Hyperlink"/>
    <w:uiPriority w:val="99"/>
    <w:unhideWhenUsed/>
    <w:rsid w:val="003C21B9"/>
    <w:rPr>
      <w:color w:val="0000FF"/>
      <w:u w:val="single"/>
    </w:rPr>
  </w:style>
  <w:style w:type="paragraph" w:styleId="Title">
    <w:name w:val="Title"/>
    <w:basedOn w:val="Normal"/>
    <w:next w:val="Normal"/>
    <w:link w:val="TitleChar"/>
    <w:uiPriority w:val="10"/>
    <w:qFormat/>
    <w:rsid w:val="003C21B9"/>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1B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C21B9"/>
  </w:style>
  <w:style w:type="paragraph" w:styleId="BodyTextIndent3">
    <w:name w:val="Body Text Indent 3"/>
    <w:basedOn w:val="Normal"/>
    <w:link w:val="BodyTextIndent3Char"/>
    <w:uiPriority w:val="99"/>
    <w:unhideWhenUsed/>
    <w:rsid w:val="003C21B9"/>
    <w:pPr>
      <w:spacing w:after="120"/>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3C21B9"/>
    <w:rPr>
      <w:rFonts w:eastAsia="Calibri" w:cs="Times New Roman"/>
      <w:sz w:val="16"/>
      <w:szCs w:val="16"/>
    </w:rPr>
  </w:style>
  <w:style w:type="paragraph" w:styleId="NormalWeb">
    <w:name w:val="Normal (Web)"/>
    <w:aliases w:val=" Char Char Char,Char Char Char"/>
    <w:basedOn w:val="Normal"/>
    <w:uiPriority w:val="99"/>
    <w:unhideWhenUsed/>
    <w:rsid w:val="003C21B9"/>
    <w:pPr>
      <w:spacing w:before="100" w:beforeAutospacing="1" w:after="100" w:afterAutospacing="1" w:line="240" w:lineRule="auto"/>
    </w:pPr>
    <w:rPr>
      <w:rFonts w:eastAsia="Times New Roman" w:cs="Times New Roman"/>
      <w:szCs w:val="24"/>
    </w:rPr>
  </w:style>
  <w:style w:type="character" w:styleId="Strong">
    <w:name w:val="Strong"/>
    <w:uiPriority w:val="22"/>
    <w:qFormat/>
    <w:rsid w:val="003C21B9"/>
    <w:rPr>
      <w:b/>
      <w:bCs/>
    </w:rPr>
  </w:style>
  <w:style w:type="character" w:customStyle="1" w:styleId="TitleChar2">
    <w:name w:val="Title Char2"/>
    <w:rsid w:val="003C21B9"/>
    <w:rPr>
      <w:b/>
      <w:bCs/>
      <w:sz w:val="24"/>
      <w:szCs w:val="24"/>
      <w:lang w:val="en-US" w:eastAsia="en-US" w:bidi="ar-SA"/>
    </w:rPr>
  </w:style>
  <w:style w:type="paragraph" w:customStyle="1" w:styleId="ListParagraph1">
    <w:name w:val="List Paragraph1"/>
    <w:basedOn w:val="Normal"/>
    <w:qFormat/>
    <w:rsid w:val="003C21B9"/>
    <w:pPr>
      <w:ind w:left="720"/>
      <w:contextualSpacing/>
    </w:pPr>
    <w:rPr>
      <w:rFonts w:ascii="Arial" w:eastAsia="Arial" w:hAnsi="Arial" w:cs="Times New Roman"/>
      <w:sz w:val="22"/>
      <w:lang w:val="vi-VN"/>
    </w:rPr>
  </w:style>
  <w:style w:type="character" w:customStyle="1" w:styleId="apple-converted-space">
    <w:name w:val="apple-converted-space"/>
    <w:rsid w:val="003C21B9"/>
  </w:style>
  <w:style w:type="character" w:customStyle="1" w:styleId="BodyText2Char">
    <w:name w:val="Body Text 2 Char"/>
    <w:basedOn w:val="DefaultParagraphFont"/>
    <w:link w:val="BodyText2"/>
    <w:uiPriority w:val="99"/>
    <w:semiHidden/>
    <w:rsid w:val="003C21B9"/>
    <w:rPr>
      <w:rFonts w:eastAsia="Times New Roman" w:cs="Times New Roman"/>
      <w:sz w:val="28"/>
      <w:szCs w:val="28"/>
    </w:rPr>
  </w:style>
  <w:style w:type="paragraph" w:styleId="BodyText2">
    <w:name w:val="Body Text 2"/>
    <w:basedOn w:val="Normal"/>
    <w:link w:val="BodyText2Char"/>
    <w:uiPriority w:val="99"/>
    <w:semiHidden/>
    <w:unhideWhenUsed/>
    <w:rsid w:val="003C21B9"/>
    <w:pPr>
      <w:spacing w:before="60" w:after="120" w:line="480" w:lineRule="auto"/>
    </w:pPr>
    <w:rPr>
      <w:rFonts w:eastAsia="Times New Roman" w:cs="Times New Roman"/>
      <w:sz w:val="28"/>
      <w:szCs w:val="28"/>
    </w:rPr>
  </w:style>
  <w:style w:type="paragraph" w:customStyle="1" w:styleId="DefaultParagraphFontParaCharCharCharCharChar">
    <w:name w:val="Default Paragraph Font Para Char Char Char Char Char"/>
    <w:autoRedefine/>
    <w:rsid w:val="003C21B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B7750-5118-4905-8560-807299E88AE3}"/>
</file>

<file path=customXml/itemProps2.xml><?xml version="1.0" encoding="utf-8"?>
<ds:datastoreItem xmlns:ds="http://schemas.openxmlformats.org/officeDocument/2006/customXml" ds:itemID="{1BEA1C8C-62C8-4FF2-9EBE-23C1FC1AE319}"/>
</file>

<file path=customXml/itemProps3.xml><?xml version="1.0" encoding="utf-8"?>
<ds:datastoreItem xmlns:ds="http://schemas.openxmlformats.org/officeDocument/2006/customXml" ds:itemID="{4D056D74-FE12-4534-AA79-1129D3841723}"/>
</file>

<file path=customXml/itemProps4.xml><?xml version="1.0" encoding="utf-8"?>
<ds:datastoreItem xmlns:ds="http://schemas.openxmlformats.org/officeDocument/2006/customXml" ds:itemID="{9D1E2E6E-92F4-44F6-B610-DEE2A6B25E97}"/>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cp:revision>
  <cp:lastPrinted>2020-10-27T02:53:00Z</cp:lastPrinted>
  <dcterms:created xsi:type="dcterms:W3CDTF">2020-11-02T10:33:00Z</dcterms:created>
  <dcterms:modified xsi:type="dcterms:W3CDTF">2020-11-02T10:33:00Z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